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F6" w:rsidRPr="00507473" w:rsidRDefault="004F36F6" w:rsidP="004F36F6">
      <w:pPr>
        <w:ind w:firstLine="360"/>
        <w:rPr>
          <w:b/>
        </w:rPr>
      </w:pPr>
      <w:r w:rsidRPr="00507473">
        <w:rPr>
          <w:b/>
        </w:rPr>
        <w:t>3 класс</w:t>
      </w:r>
    </w:p>
    <w:p w:rsidR="004F36F6" w:rsidRDefault="004F36F6" w:rsidP="000C0BC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2ED">
        <w:rPr>
          <w:rFonts w:ascii="Times New Roman" w:eastAsia="Times New Roman" w:hAnsi="Times New Roman"/>
          <w:sz w:val="24"/>
          <w:szCs w:val="24"/>
          <w:lang w:eastAsia="ru-RU"/>
        </w:rPr>
        <w:t>Предмет: Информатика и ИКТ</w:t>
      </w:r>
    </w:p>
    <w:p w:rsidR="000C0BCA" w:rsidRPr="00C412ED" w:rsidRDefault="000C0BCA" w:rsidP="000C0BC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  февраля 2013 года</w:t>
      </w:r>
    </w:p>
    <w:p w:rsidR="004F36F6" w:rsidRPr="00C412ED" w:rsidRDefault="004F36F6" w:rsidP="000C0BC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Тема</w:t>
      </w:r>
      <w:r w:rsidRPr="00C412E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71D0F">
        <w:rPr>
          <w:rFonts w:ascii="Times New Roman" w:hAnsi="Times New Roman"/>
          <w:sz w:val="24"/>
          <w:szCs w:val="24"/>
        </w:rPr>
        <w:t>«Объект</w:t>
      </w:r>
      <w:r w:rsidRPr="00C412ED">
        <w:rPr>
          <w:rFonts w:ascii="Times New Roman" w:hAnsi="Times New Roman"/>
          <w:sz w:val="24"/>
          <w:szCs w:val="24"/>
        </w:rPr>
        <w:t>»</w:t>
      </w:r>
    </w:p>
    <w:p w:rsidR="004F36F6" w:rsidRPr="00C412ED" w:rsidRDefault="00871D0F" w:rsidP="000C0BC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Тема урока: «Отношения между объектами</w:t>
      </w:r>
      <w:r w:rsidR="004F36F6">
        <w:rPr>
          <w:rFonts w:ascii="Times New Roman" w:hAnsi="Times New Roman"/>
          <w:sz w:val="24"/>
          <w:szCs w:val="24"/>
        </w:rPr>
        <w:t>»</w:t>
      </w:r>
    </w:p>
    <w:p w:rsidR="004F36F6" w:rsidRPr="00001863" w:rsidRDefault="004F36F6" w:rsidP="000C0BC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2ED">
        <w:rPr>
          <w:rFonts w:ascii="Times New Roman" w:hAnsi="Times New Roman"/>
          <w:sz w:val="24"/>
          <w:szCs w:val="24"/>
        </w:rPr>
        <w:t>Автор программы: Н. В. Матвеева. «Информатика и ИКТ», 3</w:t>
      </w:r>
      <w:r w:rsidRPr="00C412E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F36F6" w:rsidRPr="004F36F6" w:rsidRDefault="004F36F6" w:rsidP="004F36F6">
      <w:pPr>
        <w:pStyle w:val="a4"/>
        <w:jc w:val="both"/>
        <w:rPr>
          <w:b/>
        </w:rPr>
      </w:pPr>
      <w:r w:rsidRPr="004F36F6">
        <w:rPr>
          <w:b/>
        </w:rPr>
        <w:t>Цели урока: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обобщить сведения о действиях как о характеристике объекта;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сформировать понятие об отношениях объектов как о важной составляющей характеристики объектов;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показать многообразие отношений объектов  между собой;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рассмотреть характерные отношения объектов</w:t>
      </w:r>
      <w:r>
        <w:t>;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сформировать умение представлять отношения объектов в виде схемы;</w:t>
      </w:r>
    </w:p>
    <w:p w:rsidR="004F36F6" w:rsidRPr="004F36F6" w:rsidRDefault="004F36F6" w:rsidP="004F36F6">
      <w:pPr>
        <w:pStyle w:val="a4"/>
        <w:numPr>
          <w:ilvl w:val="0"/>
          <w:numId w:val="10"/>
        </w:numPr>
        <w:jc w:val="both"/>
      </w:pPr>
      <w:r w:rsidRPr="004F36F6">
        <w:t>совершенствовать навыки работы в текстовом и графическом редакторе</w:t>
      </w:r>
      <w:r>
        <w:t>.</w:t>
      </w:r>
    </w:p>
    <w:p w:rsidR="004F36F6" w:rsidRPr="004F36F6" w:rsidRDefault="004F36F6" w:rsidP="004F36F6">
      <w:pPr>
        <w:pStyle w:val="a4"/>
        <w:jc w:val="both"/>
        <w:rPr>
          <w:b/>
        </w:rPr>
      </w:pPr>
      <w:r w:rsidRPr="004F36F6">
        <w:rPr>
          <w:b/>
        </w:rPr>
        <w:t>Педагогические задачи урока: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>стимулировать интеллектуальную активность учащихся при обобщении сведений о действиях объекта как о важной составляющей его характеристики;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>развивать аналитические умения учащихся при рассмотрении объектов с точки зрения отношений,  в которых они находятся;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>обратить внимание учащихся на специфику различных отношений объектов;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 xml:space="preserve">научить простейшим приемам работы с текстовыми объектами в текстовом редакторе; 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>обратить внимание учащихся на отношения объектов при работе с текстом;</w:t>
      </w:r>
    </w:p>
    <w:p w:rsidR="004F36F6" w:rsidRPr="004F36F6" w:rsidRDefault="004F36F6" w:rsidP="004F36F6">
      <w:pPr>
        <w:pStyle w:val="a4"/>
        <w:numPr>
          <w:ilvl w:val="0"/>
          <w:numId w:val="11"/>
        </w:numPr>
        <w:jc w:val="both"/>
      </w:pPr>
      <w:r w:rsidRPr="004F36F6">
        <w:t>раз</w:t>
      </w:r>
      <w:r>
        <w:t xml:space="preserve">вивать информационную культуру </w:t>
      </w:r>
      <w:proofErr w:type="gramStart"/>
      <w:r>
        <w:t>обу</w:t>
      </w:r>
      <w:r w:rsidRPr="004F36F6">
        <w:t>ча</w:t>
      </w:r>
      <w:r>
        <w:t>ю</w:t>
      </w:r>
      <w:r w:rsidRPr="004F36F6">
        <w:t>щихся</w:t>
      </w:r>
      <w:proofErr w:type="gramEnd"/>
      <w:r w:rsidRPr="004F36F6">
        <w:t>.</w:t>
      </w:r>
    </w:p>
    <w:p w:rsidR="004F36F6" w:rsidRPr="004F36F6" w:rsidRDefault="004F36F6" w:rsidP="004F36F6">
      <w:pPr>
        <w:pStyle w:val="a4"/>
        <w:jc w:val="both"/>
        <w:rPr>
          <w:b/>
        </w:rPr>
      </w:pPr>
      <w:r w:rsidRPr="004F36F6">
        <w:rPr>
          <w:b/>
        </w:rPr>
        <w:t>Требования к уровню освоения учебного материала: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>знать</w:t>
      </w:r>
      <w:r>
        <w:t>, что такое «отношения объектов,</w:t>
      </w:r>
      <w:r w:rsidRPr="004F36F6">
        <w:t xml:space="preserve"> как важная часть характеристики объекта;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>понимать многообразие отношений между объектами окружающего мира;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>уметь устанавливать отношения между объектами; различать отношения объектов между собой; уметь определять тип отношений, в которых находятся объекты;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 xml:space="preserve">уметь обозначать отношения объектов в виде схемы; 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>уметь обозначать отношения объектов в текстовой форме;</w:t>
      </w:r>
    </w:p>
    <w:p w:rsidR="004F36F6" w:rsidRPr="004F36F6" w:rsidRDefault="004F36F6" w:rsidP="004F36F6">
      <w:pPr>
        <w:pStyle w:val="a4"/>
        <w:numPr>
          <w:ilvl w:val="0"/>
          <w:numId w:val="12"/>
        </w:numPr>
        <w:jc w:val="both"/>
      </w:pPr>
      <w:r w:rsidRPr="004F36F6">
        <w:t>обосновывать выбор нужного объекта, исходя из их отношений.</w:t>
      </w:r>
    </w:p>
    <w:p w:rsidR="004F36F6" w:rsidRPr="004F36F6" w:rsidRDefault="004F36F6" w:rsidP="004F36F6">
      <w:pPr>
        <w:pStyle w:val="a4"/>
        <w:jc w:val="both"/>
      </w:pPr>
      <w:r w:rsidRPr="004F36F6">
        <w:rPr>
          <w:b/>
        </w:rPr>
        <w:t>Ключевое понятие</w:t>
      </w:r>
      <w:r w:rsidRPr="004F36F6">
        <w:t>: отношения объектов.</w:t>
      </w:r>
    </w:p>
    <w:p w:rsidR="004F36F6" w:rsidRPr="004F36F6" w:rsidRDefault="004F36F6" w:rsidP="004F36F6">
      <w:pPr>
        <w:pStyle w:val="a4"/>
        <w:jc w:val="both"/>
      </w:pPr>
      <w:proofErr w:type="gramStart"/>
      <w:r w:rsidRPr="004F36F6">
        <w:rPr>
          <w:b/>
        </w:rPr>
        <w:t>Вспомогательные</w:t>
      </w:r>
      <w:r w:rsidRPr="004F36F6">
        <w:t xml:space="preserve"> (дополнительные) понятия: объект, предмет,  отношение «часть—целое», отношение противоположности, пространственные отношения, временные отношения, отношения движения, контактные отношения, отношения причины и следствия.</w:t>
      </w:r>
      <w:proofErr w:type="gramEnd"/>
    </w:p>
    <w:p w:rsidR="004F36F6" w:rsidRPr="004F36F6" w:rsidRDefault="004F36F6" w:rsidP="004F36F6">
      <w:pPr>
        <w:pStyle w:val="a4"/>
        <w:jc w:val="both"/>
        <w:rPr>
          <w:b/>
        </w:rPr>
      </w:pPr>
      <w:r w:rsidRPr="004F36F6">
        <w:rPr>
          <w:b/>
        </w:rPr>
        <w:t>Общая характеристика урока:</w:t>
      </w:r>
      <w:r>
        <w:rPr>
          <w:b/>
        </w:rPr>
        <w:t xml:space="preserve"> </w:t>
      </w:r>
      <w:r w:rsidRPr="004F36F6">
        <w:t>эвристическая беседа с опорой</w:t>
      </w:r>
      <w:r>
        <w:t xml:space="preserve"> на эмпирические знания и опыт </w:t>
      </w:r>
      <w:proofErr w:type="gramStart"/>
      <w:r>
        <w:t>обу</w:t>
      </w:r>
      <w:r w:rsidRPr="004F36F6">
        <w:t>ча</w:t>
      </w:r>
      <w:r>
        <w:t>ю</w:t>
      </w:r>
      <w:r w:rsidRPr="004F36F6">
        <w:t>щихся</w:t>
      </w:r>
      <w:proofErr w:type="gramEnd"/>
    </w:p>
    <w:p w:rsidR="00F03663" w:rsidRDefault="004F36F6" w:rsidP="004F36F6">
      <w:pPr>
        <w:pStyle w:val="a4"/>
        <w:jc w:val="both"/>
      </w:pPr>
      <w:r w:rsidRPr="004F36F6">
        <w:rPr>
          <w:b/>
        </w:rPr>
        <w:t>Материальное обеспечение урока:</w:t>
      </w:r>
      <w:r w:rsidRPr="004F36F6">
        <w:t xml:space="preserve"> учебник, рабочая тетрадь</w:t>
      </w:r>
      <w:r w:rsidR="00406743">
        <w:t xml:space="preserve"> №2, демонстрационный ПК </w:t>
      </w:r>
      <w:proofErr w:type="spellStart"/>
      <w:r w:rsidR="00406743">
        <w:t>мультимедиапроектор</w:t>
      </w:r>
      <w:proofErr w:type="spellEnd"/>
      <w:r w:rsidRPr="004F36F6">
        <w:t>, презентация к уроку, ноутб</w:t>
      </w:r>
      <w:r w:rsidR="00406743">
        <w:t>уки для учащихся, маршрутный</w:t>
      </w:r>
      <w:r w:rsidRPr="004F36F6">
        <w:t xml:space="preserve"> лист для выпо</w:t>
      </w:r>
      <w:r>
        <w:t>лнения компьютерного практикума.</w:t>
      </w:r>
    </w:p>
    <w:p w:rsidR="00406743" w:rsidRPr="00001863" w:rsidRDefault="00406743" w:rsidP="00406743">
      <w:pPr>
        <w:jc w:val="center"/>
        <w:rPr>
          <w:b/>
        </w:rPr>
      </w:pPr>
      <w:r w:rsidRPr="00001863">
        <w:rPr>
          <w:b/>
        </w:rPr>
        <w:t>Проект урока.</w:t>
      </w:r>
    </w:p>
    <w:tbl>
      <w:tblPr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910"/>
        <w:gridCol w:w="2669"/>
        <w:gridCol w:w="3074"/>
      </w:tblGrid>
      <w:tr w:rsidR="00406743" w:rsidRPr="00001863" w:rsidTr="00C778F1">
        <w:trPr>
          <w:trHeight w:val="27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</w:rPr>
              <w:t>Этапы урока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jc w:val="center"/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</w:rPr>
              <w:t>Время (мин.)</w:t>
            </w:r>
          </w:p>
        </w:tc>
        <w:tc>
          <w:tcPr>
            <w:tcW w:w="6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jc w:val="center"/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</w:rPr>
              <w:t>Деятельность</w:t>
            </w:r>
          </w:p>
        </w:tc>
      </w:tr>
      <w:tr w:rsidR="00406743" w:rsidRPr="00001863" w:rsidTr="00C778F1">
        <w:trPr>
          <w:trHeight w:val="14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6743" w:rsidRPr="00001863" w:rsidRDefault="00406743" w:rsidP="00C778F1">
            <w:pPr>
              <w:jc w:val="center"/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</w:rPr>
              <w:t>Учителя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jc w:val="center"/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</w:rPr>
              <w:t>Обучающихся</w:t>
            </w:r>
          </w:p>
        </w:tc>
      </w:tr>
      <w:tr w:rsidR="00406743" w:rsidRPr="00001863" w:rsidTr="00C778F1">
        <w:trPr>
          <w:trHeight w:val="58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406743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1863">
              <w:rPr>
                <w:rFonts w:ascii="Times New Roman" w:hAnsi="Times New Roman"/>
                <w:b/>
                <w:sz w:val="24"/>
                <w:szCs w:val="24"/>
              </w:rPr>
              <w:t>Настрой на работу.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Создание благоприятной атмосферы на уроке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Приветствие друг друга и гостей</w:t>
            </w:r>
          </w:p>
        </w:tc>
      </w:tr>
      <w:tr w:rsidR="00406743" w:rsidRPr="00001863" w:rsidTr="00C778F1">
        <w:trPr>
          <w:trHeight w:val="5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t>II</w:t>
            </w:r>
            <w:r w:rsidRPr="00001863">
              <w:rPr>
                <w:rFonts w:eastAsia="Calibri"/>
                <w:b/>
              </w:rPr>
              <w:t xml:space="preserve">. </w:t>
            </w:r>
            <w:proofErr w:type="spellStart"/>
            <w:r w:rsidRPr="00001863">
              <w:rPr>
                <w:rFonts w:eastAsia="Calibri"/>
                <w:b/>
              </w:rPr>
              <w:t>Целеполагание</w:t>
            </w:r>
            <w:proofErr w:type="spellEnd"/>
            <w:r w:rsidRPr="00001863">
              <w:rPr>
                <w:rFonts w:eastAsia="Calibri"/>
                <w:b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Проблемный вопрос:</w:t>
            </w:r>
          </w:p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Назовите тему урока.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Определить цель и задачи урока.</w:t>
            </w:r>
            <w:r>
              <w:rPr>
                <w:rFonts w:eastAsia="Calibri"/>
              </w:rPr>
              <w:t xml:space="preserve"> Отгадай кроссворд.</w:t>
            </w:r>
          </w:p>
        </w:tc>
      </w:tr>
      <w:tr w:rsidR="00406743" w:rsidRPr="00001863" w:rsidTr="00C778F1">
        <w:trPr>
          <w:trHeight w:val="28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t>III</w:t>
            </w:r>
            <w:r w:rsidRPr="00001863">
              <w:rPr>
                <w:rFonts w:eastAsia="Calibri"/>
                <w:b/>
              </w:rPr>
              <w:t xml:space="preserve">. </w:t>
            </w:r>
            <w:r>
              <w:rPr>
                <w:rFonts w:eastAsia="Calibri"/>
                <w:b/>
              </w:rPr>
              <w:t>Активизация знаний.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>
              <w:rPr>
                <w:rFonts w:eastAsia="Calibri"/>
              </w:rPr>
              <w:t>Тест</w:t>
            </w:r>
            <w:r w:rsidRPr="00001863">
              <w:rPr>
                <w:rFonts w:eastAsia="Calibri"/>
              </w:rPr>
              <w:t>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 xml:space="preserve">Самооценка </w:t>
            </w:r>
          </w:p>
        </w:tc>
      </w:tr>
      <w:tr w:rsidR="00406743" w:rsidRPr="00001863" w:rsidTr="00C778F1">
        <w:trPr>
          <w:trHeight w:val="85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lastRenderedPageBreak/>
              <w:t>IV</w:t>
            </w:r>
            <w:r w:rsidRPr="00001863">
              <w:rPr>
                <w:rFonts w:eastAsia="Calibri"/>
                <w:b/>
              </w:rPr>
              <w:t>. Самостоятельная работа.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25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 xml:space="preserve">Контроль и проверка знаний; оказание помощи </w:t>
            </w:r>
            <w:proofErr w:type="gramStart"/>
            <w:r w:rsidRPr="00001863">
              <w:rPr>
                <w:rFonts w:eastAsia="Calibri"/>
              </w:rPr>
              <w:t>слабоуспевающим</w:t>
            </w:r>
            <w:proofErr w:type="gramEnd"/>
            <w:r w:rsidRPr="00001863">
              <w:rPr>
                <w:rFonts w:eastAsia="Calibri"/>
              </w:rPr>
              <w:t>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spacing w:after="200"/>
              <w:jc w:val="center"/>
              <w:rPr>
                <w:rFonts w:eastAsia="Calibri"/>
                <w:b/>
                <w:u w:val="single"/>
              </w:rPr>
            </w:pPr>
            <w:r w:rsidRPr="00001863">
              <w:rPr>
                <w:rFonts w:eastAsia="Calibri"/>
              </w:rPr>
              <w:t>Индивидуальные карточки. Работа на ПК по теме.</w:t>
            </w:r>
            <w:r w:rsidRPr="00001863">
              <w:rPr>
                <w:rFonts w:eastAsia="Calibri"/>
                <w:b/>
                <w:u w:val="single"/>
              </w:rPr>
              <w:t xml:space="preserve"> </w:t>
            </w:r>
          </w:p>
        </w:tc>
      </w:tr>
      <w:tr w:rsidR="00406743" w:rsidRPr="00001863" w:rsidTr="00C778F1">
        <w:trPr>
          <w:trHeight w:val="66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t>V</w:t>
            </w:r>
            <w:r w:rsidRPr="00001863">
              <w:rPr>
                <w:rFonts w:eastAsia="Calibri"/>
                <w:b/>
              </w:rPr>
              <w:t>. Релаксация для глаз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Созда</w:t>
            </w:r>
            <w:r>
              <w:rPr>
                <w:rFonts w:eastAsia="Calibri"/>
              </w:rPr>
              <w:t xml:space="preserve">ние условий. 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Выполняют упражнения для глаз.</w:t>
            </w:r>
          </w:p>
        </w:tc>
      </w:tr>
      <w:tr w:rsidR="00406743" w:rsidRPr="00001863" w:rsidTr="00C778F1">
        <w:trPr>
          <w:trHeight w:val="28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t>VI</w:t>
            </w:r>
            <w:proofErr w:type="gramStart"/>
            <w:r w:rsidRPr="00001863">
              <w:rPr>
                <w:rFonts w:eastAsia="Calibri"/>
                <w:b/>
              </w:rPr>
              <w:t>.  Коррекция</w:t>
            </w:r>
            <w:proofErr w:type="gramEnd"/>
            <w:r w:rsidRPr="00001863">
              <w:rPr>
                <w:rFonts w:eastAsia="Calibri"/>
                <w:b/>
              </w:rPr>
              <w:t xml:space="preserve"> знаний по теме.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5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Проверка.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Пользуясь своей самостоятельной работой, отвечая на вопросы учителя, сообщают о своих полученных знаниях по теме, корректируют, исправляют ошибки (самопроверка)</w:t>
            </w:r>
          </w:p>
        </w:tc>
      </w:tr>
      <w:tr w:rsidR="00406743" w:rsidRPr="00001863" w:rsidTr="00C778F1">
        <w:trPr>
          <w:trHeight w:val="167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  <w:b/>
              </w:rPr>
            </w:pPr>
            <w:r w:rsidRPr="00001863">
              <w:rPr>
                <w:rFonts w:eastAsia="Calibri"/>
                <w:b/>
                <w:lang w:val="en-US"/>
              </w:rPr>
              <w:t>VII</w:t>
            </w:r>
            <w:r w:rsidRPr="00001863">
              <w:rPr>
                <w:rFonts w:eastAsia="Calibri"/>
                <w:b/>
              </w:rPr>
              <w:t>. Итог урока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4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Рефлексия.</w:t>
            </w:r>
          </w:p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  <w:bCs/>
              </w:rPr>
              <w:t>Дополните предложения.</w:t>
            </w:r>
          </w:p>
          <w:p w:rsidR="00406743" w:rsidRPr="00001863" w:rsidRDefault="00406743" w:rsidP="00C778F1">
            <w:pPr>
              <w:pStyle w:val="a3"/>
              <w:spacing w:after="0" w:line="240" w:lineRule="auto"/>
              <w:ind w:left="-1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63">
              <w:rPr>
                <w:rFonts w:ascii="Times New Roman" w:hAnsi="Times New Roman"/>
                <w:bCs/>
                <w:iCs/>
                <w:sz w:val="24"/>
                <w:szCs w:val="24"/>
              </w:rPr>
              <w:t>Сегодня на уроке я узнал…</w:t>
            </w:r>
          </w:p>
          <w:p w:rsidR="00406743" w:rsidRPr="00001863" w:rsidRDefault="00406743" w:rsidP="00C778F1">
            <w:pPr>
              <w:pStyle w:val="a3"/>
              <w:spacing w:after="0" w:line="240" w:lineRule="auto"/>
              <w:ind w:left="-1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63">
              <w:rPr>
                <w:rFonts w:ascii="Times New Roman" w:hAnsi="Times New Roman"/>
                <w:bCs/>
                <w:iCs/>
                <w:sz w:val="24"/>
                <w:szCs w:val="24"/>
              </w:rPr>
              <w:t>Мне было интересно…</w:t>
            </w:r>
          </w:p>
          <w:p w:rsidR="00406743" w:rsidRPr="00001863" w:rsidRDefault="00406743" w:rsidP="00C778F1">
            <w:pPr>
              <w:pStyle w:val="a3"/>
              <w:spacing w:after="0" w:line="240" w:lineRule="auto"/>
              <w:ind w:left="-1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63">
              <w:rPr>
                <w:rFonts w:ascii="Times New Roman" w:hAnsi="Times New Roman"/>
                <w:bCs/>
                <w:iCs/>
                <w:sz w:val="24"/>
                <w:szCs w:val="24"/>
              </w:rPr>
              <w:t>Мне было трудно…</w:t>
            </w:r>
          </w:p>
          <w:p w:rsidR="00406743" w:rsidRPr="00001863" w:rsidRDefault="00406743" w:rsidP="00C778F1">
            <w:pPr>
              <w:pStyle w:val="a3"/>
              <w:spacing w:after="0" w:line="240" w:lineRule="auto"/>
              <w:ind w:left="-1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863">
              <w:rPr>
                <w:rFonts w:ascii="Times New Roman" w:hAnsi="Times New Roman"/>
                <w:bCs/>
                <w:iCs/>
                <w:sz w:val="24"/>
                <w:szCs w:val="24"/>
              </w:rPr>
              <w:t>Теперь я могу…</w:t>
            </w:r>
          </w:p>
          <w:p w:rsidR="00406743" w:rsidRPr="00001863" w:rsidRDefault="00406743" w:rsidP="00C778F1">
            <w:pPr>
              <w:pStyle w:val="a3"/>
              <w:spacing w:after="0" w:line="240" w:lineRule="auto"/>
              <w:ind w:left="-1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743" w:rsidRPr="00001863" w:rsidRDefault="00406743" w:rsidP="00C778F1">
            <w:pPr>
              <w:rPr>
                <w:rFonts w:eastAsia="Calibri"/>
              </w:rPr>
            </w:pPr>
            <w:r w:rsidRPr="00001863">
              <w:rPr>
                <w:rFonts w:eastAsia="Calibri"/>
              </w:rPr>
              <w:t>Сообщают о достижении своих результатов.</w:t>
            </w:r>
          </w:p>
        </w:tc>
      </w:tr>
    </w:tbl>
    <w:p w:rsidR="004F36F6" w:rsidRDefault="004F36F6" w:rsidP="004F36F6">
      <w:pPr>
        <w:pStyle w:val="a4"/>
        <w:jc w:val="both"/>
      </w:pPr>
    </w:p>
    <w:p w:rsidR="00130884" w:rsidRDefault="00130884" w:rsidP="00130884">
      <w:pPr>
        <w:jc w:val="center"/>
        <w:rPr>
          <w:b/>
        </w:rPr>
      </w:pPr>
      <w:r w:rsidRPr="00130884">
        <w:rPr>
          <w:b/>
        </w:rPr>
        <w:t>Реши</w:t>
      </w:r>
      <w:r>
        <w:rPr>
          <w:b/>
        </w:rPr>
        <w:t xml:space="preserve"> кроссворд, определи тему урока</w:t>
      </w:r>
    </w:p>
    <w:p w:rsidR="00130884" w:rsidRPr="00130884" w:rsidRDefault="00130884" w:rsidP="00130884">
      <w:pPr>
        <w:jc w:val="center"/>
        <w:rPr>
          <w:b/>
        </w:rPr>
      </w:pPr>
    </w:p>
    <w:p w:rsidR="00F03663" w:rsidRPr="004F36F6" w:rsidRDefault="00130884" w:rsidP="00130884">
      <w:pPr>
        <w:ind w:left="360"/>
      </w:pPr>
      <w:r>
        <w:t>1.</w:t>
      </w:r>
      <w:r w:rsidR="00F03663" w:rsidRPr="004F36F6">
        <w:t xml:space="preserve">Общее название любого предмета, живого существа, явления, события. </w:t>
      </w:r>
    </w:p>
    <w:p w:rsidR="00F03663" w:rsidRPr="004F36F6" w:rsidRDefault="00130884" w:rsidP="00130884">
      <w:pPr>
        <w:ind w:left="360"/>
      </w:pPr>
      <w:r>
        <w:t>2.</w:t>
      </w:r>
      <w:r w:rsidR="00F03663" w:rsidRPr="004F36F6">
        <w:t>Список частей объекта</w:t>
      </w:r>
      <w:r>
        <w:t>.</w:t>
      </w:r>
      <w:r w:rsidR="00F03663" w:rsidRPr="004F36F6">
        <w:t xml:space="preserve"> </w:t>
      </w:r>
    </w:p>
    <w:p w:rsidR="00F03663" w:rsidRPr="004F36F6" w:rsidRDefault="00130884" w:rsidP="00130884">
      <w:pPr>
        <w:ind w:left="360"/>
      </w:pPr>
      <w:r>
        <w:t>4.</w:t>
      </w:r>
      <w:r w:rsidR="00F03663" w:rsidRPr="004F36F6">
        <w:t xml:space="preserve">Что можно описать в виде последовательности шагов? </w:t>
      </w:r>
    </w:p>
    <w:p w:rsidR="00F03663" w:rsidRPr="004F36F6" w:rsidRDefault="00130884" w:rsidP="00130884">
      <w:pPr>
        <w:ind w:left="360"/>
      </w:pPr>
      <w:r>
        <w:t>5.</w:t>
      </w:r>
      <w:r w:rsidR="00F03663" w:rsidRPr="004F36F6">
        <w:t>Совокупность свойств объекта</w:t>
      </w:r>
      <w:r>
        <w:t>.</w:t>
      </w:r>
      <w:r w:rsidR="00F03663" w:rsidRPr="004F36F6">
        <w:t xml:space="preserve"> </w:t>
      </w:r>
    </w:p>
    <w:p w:rsidR="00F03663" w:rsidRPr="004F36F6" w:rsidRDefault="007F0F18" w:rsidP="00130884">
      <w:pPr>
        <w:ind w:left="360"/>
      </w:pPr>
      <w:r w:rsidRPr="007F0F18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279pt;margin-top:3.2pt;width:27pt;height:25.4pt;z-index:251666432;mso-width-relative:margin;mso-height-relative:margin" strokecolor="white">
            <v:textbox style="mso-next-textbox:#_x0000_s1079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  <w:r w:rsidRPr="00F07832">
                    <w:rPr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130884">
        <w:t>6.</w:t>
      </w:r>
      <w:r w:rsidR="00F03663" w:rsidRPr="004F36F6">
        <w:t>Название объекта</w:t>
      </w:r>
      <w:r w:rsidR="00130884">
        <w:t>.</w:t>
      </w:r>
      <w:r w:rsidR="00F03663" w:rsidRPr="004F36F6">
        <w:t xml:space="preserve"> </w:t>
      </w: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7F0F18" w:rsidP="00F0366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margin-left:90pt;margin-top:1.95pt;width:243pt;height:405pt;z-index:251660288" coordorigin="2781,1494" coordsize="4860,8100">
            <v:rect id="_x0000_s1027" style="position:absolute;left:2781;top:5814;width:540;height:540" fillcolor="#fc0"/>
            <v:rect id="_x0000_s1028" style="position:absolute;left:3321;top:5814;width:540;height:540" fillcolor="#fc0"/>
            <v:rect id="_x0000_s1029" style="position:absolute;left:3861;top:5814;width:540;height:540" fillcolor="#fc0"/>
            <v:rect id="_x0000_s1030" style="position:absolute;left:4401;top:5814;width:540;height:540" fillcolor="#fc0"/>
            <v:rect id="_x0000_s1031" style="position:absolute;left:4941;top:5814;width:540;height:540" fillcolor="#fc0"/>
            <v:rect id="_x0000_s1032" style="position:absolute;left:5481;top:5814;width:540;height:540" fillcolor="#fc0"/>
            <v:rect id="_x0000_s1033" style="position:absolute;left:6021;top:5814;width:540;height:540" fillcolor="#fc0"/>
            <v:rect id="_x0000_s1034" style="position:absolute;left:6561;top:5814;width:540;height:540" fillcolor="#fc0"/>
            <v:rect id="_x0000_s1035" style="position:absolute;left:7101;top:5814;width:540;height:540" fillcolor="#fc0"/>
            <v:rect id="_x0000_s1036" style="position:absolute;left:2781;top:6354;width:540;height:540"/>
            <v:rect id="_x0000_s1037" style="position:absolute;left:2781;top:6894;width:540;height:540"/>
            <v:rect id="_x0000_s1038" style="position:absolute;left:2781;top:7434;width:540;height:540"/>
            <v:rect id="_x0000_s1039" style="position:absolute;left:2781;top:7974;width:540;height:540"/>
            <v:rect id="_x0000_s1040" style="position:absolute;left:2781;top:8514;width:540;height:540"/>
            <v:rect id="_x0000_s1041" style="position:absolute;left:3321;top:6354;width:540;height:540"/>
            <v:rect id="_x0000_s1042" style="position:absolute;left:3321;top:6894;width:540;height:540"/>
            <v:rect id="_x0000_s1043" style="position:absolute;left:3321;top:5274;width:540;height:540"/>
            <v:rect id="_x0000_s1044" style="position:absolute;left:3321;top:4734;width:540;height:540"/>
            <v:rect id="_x0000_s1045" style="position:absolute;left:3321;top:4194;width:540;height:540"/>
            <v:rect id="_x0000_s1046" style="position:absolute;left:4401;top:5274;width:540;height:540"/>
            <v:rect id="_x0000_s1047" style="position:absolute;left:4401;top:4734;width:540;height:540"/>
            <v:rect id="_x0000_s1048" style="position:absolute;left:4401;top:6354;width:540;height:540"/>
            <v:rect id="_x0000_s1049" style="position:absolute;left:4401;top:6894;width:540;height:540"/>
            <v:rect id="_x0000_s1050" style="position:absolute;left:4401;top:7434;width:540;height:540"/>
            <v:rect id="_x0000_s1051" style="position:absolute;left:4401;top:7974;width:540;height:540"/>
            <v:rect id="_x0000_s1052" style="position:absolute;left:4401;top:8514;width:540;height:540"/>
            <v:rect id="_x0000_s1053" style="position:absolute;left:5481;top:5274;width:540;height:540"/>
            <v:rect id="_x0000_s1054" style="position:absolute;left:5481;top:6354;width:540;height:540"/>
            <v:rect id="_x0000_s1055" style="position:absolute;left:5481;top:6894;width:540;height:540"/>
            <v:rect id="_x0000_s1056" style="position:absolute;left:5481;top:7434;width:540;height:540"/>
            <v:rect id="_x0000_s1057" style="position:absolute;left:5481;top:7974;width:540;height:540"/>
            <v:rect id="_x0000_s1058" style="position:absolute;left:5481;top:8514;width:540;height:540"/>
            <v:rect id="_x0000_s1059" style="position:absolute;left:5481;top:9054;width:540;height:540"/>
            <v:rect id="_x0000_s1060" style="position:absolute;left:6561;top:6354;width:540;height:540"/>
            <v:rect id="_x0000_s1061" style="position:absolute;left:6561;top:6894;width:540;height:540"/>
            <v:rect id="_x0000_s1062" style="position:absolute;left:6561;top:7434;width:540;height:540"/>
            <v:rect id="_x0000_s1063" style="position:absolute;left:6561;top:7974;width:540;height:540"/>
            <v:rect id="_x0000_s1064" style="position:absolute;left:6561;top:5274;width:540;height:540"/>
            <v:rect id="_x0000_s1065" style="position:absolute;left:6561;top:4734;width:540;height:540"/>
            <v:rect id="_x0000_s1066" style="position:absolute;left:6561;top:4194;width:540;height:540"/>
            <v:rect id="_x0000_s1067" style="position:absolute;left:6561;top:3654;width:540;height:540"/>
            <v:rect id="_x0000_s1068" style="position:absolute;left:6561;top:3114;width:540;height:540"/>
            <v:rect id="_x0000_s1069" style="position:absolute;left:6561;top:2574;width:540;height:540"/>
            <v:rect id="_x0000_s1070" style="position:absolute;left:6561;top:2034;width:540;height:540"/>
            <v:rect id="_x0000_s1071" style="position:absolute;left:6561;top:1494;width:540;height:540"/>
            <v:rect id="_x0000_s1072" style="position:absolute;left:7101;top:5274;width:540;height:540"/>
            <v:rect id="_x0000_s1073" style="position:absolute;left:7101;top:4734;width:540;height:540"/>
          </v:group>
        </w:pict>
      </w: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7F0F18" w:rsidP="00F03663">
      <w:pPr>
        <w:rPr>
          <w:sz w:val="28"/>
          <w:szCs w:val="28"/>
        </w:rPr>
      </w:pPr>
      <w:r w:rsidRPr="007F0F18">
        <w:rPr>
          <w:b/>
          <w:noProof/>
          <w:sz w:val="28"/>
          <w:szCs w:val="28"/>
          <w:lang w:eastAsia="en-US"/>
        </w:rPr>
        <w:pict>
          <v:shape id="_x0000_s1074" type="#_x0000_t202" style="position:absolute;margin-left:171pt;margin-top:1.05pt;width:21.25pt;height:25.4pt;z-index:251661312;mso-width-relative:margin;mso-height-relative:margin" strokecolor="white">
            <v:textbox style="mso-next-textbox:#_x0000_s1074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7F0F18">
        <w:rPr>
          <w:b/>
          <w:noProof/>
          <w:sz w:val="28"/>
          <w:szCs w:val="28"/>
        </w:rPr>
        <w:pict>
          <v:shape id="_x0000_s1080" type="#_x0000_t202" style="position:absolute;margin-left:311.75pt;margin-top:1.05pt;width:21.25pt;height:25.4pt;z-index:251667456;mso-width-relative:margin;mso-height-relative:margin" strokecolor="white">
            <v:textbox style="mso-next-textbox:#_x0000_s1080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  <w:r w:rsidRPr="00F07832">
                    <w:rPr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 w:rsidRPr="007F0F18">
        <w:rPr>
          <w:b/>
          <w:noProof/>
          <w:sz w:val="28"/>
          <w:szCs w:val="28"/>
        </w:rPr>
        <w:pict>
          <v:shape id="_x0000_s1078" type="#_x0000_t202" style="position:absolute;margin-left:279pt;margin-top:-157.75pt;width:21.25pt;height:25.4pt;z-index:251665408;mso-width-relative:margin;mso-height-relative:margin" strokecolor="white">
            <v:textbox style="mso-next-textbox:#_x0000_s1078">
              <w:txbxContent>
                <w:p w:rsidR="00F03663" w:rsidRPr="00F07832" w:rsidRDefault="00F03663" w:rsidP="00F03663">
                  <w:pPr>
                    <w:rPr>
                      <w:b/>
                      <w:sz w:val="28"/>
                      <w:szCs w:val="28"/>
                    </w:rPr>
                  </w:pPr>
                  <w:r w:rsidRPr="00F07832">
                    <w:rPr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Pr="007F0F18">
        <w:rPr>
          <w:b/>
          <w:noProof/>
          <w:sz w:val="28"/>
          <w:szCs w:val="28"/>
        </w:rPr>
        <w:pict>
          <v:shape id="_x0000_s1077" type="#_x0000_t202" style="position:absolute;margin-left:230.75pt;margin-top:29.65pt;width:21.25pt;height:25.4pt;z-index:251664384;mso-width-relative:margin;mso-height-relative:margin" strokecolor="white">
            <v:textbox style="mso-next-textbox:#_x0000_s1077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  <w:r w:rsidRPr="00F07832"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7F0F18" w:rsidP="00F03663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76" type="#_x0000_t202" style="position:absolute;margin-left:122.75pt;margin-top:-88.75pt;width:21.25pt;height:25.4pt;z-index:251663360;mso-width-relative:margin;mso-height-relative:margin" strokecolor="white">
            <v:textbox style="mso-next-textbox:#_x0000_s1076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  <w:r w:rsidRPr="00F07832"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5" type="#_x0000_t202" style="position:absolute;margin-left:90pt;margin-top:-7.75pt;width:21.25pt;height:25.4pt;z-index:251662336;mso-width-relative:margin;mso-height-relative:margin" strokecolor="white">
            <v:textbox style="mso-next-textbox:#_x0000_s1075">
              <w:txbxContent>
                <w:p w:rsidR="00F03663" w:rsidRPr="00F07832" w:rsidRDefault="00F03663" w:rsidP="00F03663">
                  <w:pPr>
                    <w:rPr>
                      <w:sz w:val="28"/>
                      <w:szCs w:val="28"/>
                    </w:rPr>
                  </w:pPr>
                  <w:r w:rsidRPr="00F07832"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F03663" w:rsidRPr="00F03663" w:rsidRDefault="007F0F18" w:rsidP="00F0366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3" type="#_x0000_t202" style="position:absolute;margin-left:254.8pt;margin-top:8.7pt;width:24.2pt;height:27pt;z-index:251670528" filled="f" fillcolor="yellow" strokecolor="white">
            <v:textbox style="mso-next-textbox:#_x0000_s1083">
              <w:txbxContent>
                <w:p w:rsidR="00F03663" w:rsidRDefault="00F03663" w:rsidP="00F03663">
                  <w:r>
                    <w:t>Н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82" type="#_x0000_t202" style="position:absolute;margin-left:200.8pt;margin-top:8.7pt;width:24.2pt;height:27pt;z-index:251669504" filled="f" fillcolor="yellow" strokecolor="white">
            <v:textbox style="mso-next-textbox:#_x0000_s1082">
              <w:txbxContent>
                <w:p w:rsidR="00F03663" w:rsidRDefault="00F03663" w:rsidP="00F03663">
                  <w:proofErr w:type="gramStart"/>
                  <w:r>
                    <w:t>Ш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81" type="#_x0000_t202" style="position:absolute;margin-left:146.8pt;margin-top:8.7pt;width:24.2pt;height:27pt;z-index:251668480" filled="f" fillcolor="yellow" strokecolor="white">
            <v:textbox style="mso-next-textbox:#_x0000_s1081">
              <w:txbxContent>
                <w:p w:rsidR="00F03663" w:rsidRDefault="00F03663" w:rsidP="00F03663">
                  <w:r>
                    <w:t>Н</w:t>
                  </w:r>
                </w:p>
              </w:txbxContent>
            </v:textbox>
          </v:shape>
        </w:pict>
      </w: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F03663" w:rsidRDefault="00F03663" w:rsidP="00F03663">
      <w:pPr>
        <w:rPr>
          <w:sz w:val="28"/>
          <w:szCs w:val="28"/>
        </w:rPr>
      </w:pPr>
    </w:p>
    <w:p w:rsidR="00F03663" w:rsidRPr="004F36F6" w:rsidRDefault="00F03663" w:rsidP="00F03663">
      <w:r w:rsidRPr="004F36F6">
        <w:lastRenderedPageBreak/>
        <w:t xml:space="preserve">- Какое ключевое слово получилось? (отношения) </w:t>
      </w:r>
    </w:p>
    <w:p w:rsidR="00F03663" w:rsidRPr="004F36F6" w:rsidRDefault="00F03663" w:rsidP="00F03663">
      <w:r w:rsidRPr="004F36F6">
        <w:t>(- Как взаимосвязаны между собой «Отношения» и «объект</w:t>
      </w:r>
      <w:proofErr w:type="gramStart"/>
      <w:r w:rsidRPr="004F36F6">
        <w:t>»?...)</w:t>
      </w:r>
      <w:proofErr w:type="gramEnd"/>
    </w:p>
    <w:p w:rsidR="00F03663" w:rsidRPr="004F36F6" w:rsidRDefault="00F03663" w:rsidP="00F03663">
      <w:r w:rsidRPr="004F36F6">
        <w:t>- Какая тема нашего урока? (Отношения между объектами)</w:t>
      </w:r>
    </w:p>
    <w:p w:rsidR="004F36F6" w:rsidRPr="004F36F6" w:rsidRDefault="00F03663" w:rsidP="00F03663">
      <w:r w:rsidRPr="004F36F6">
        <w:t>- На какие вопросы мы сегодня должны найти ответы? (Что такое отношение, какие отношения бывают?)</w:t>
      </w:r>
    </w:p>
    <w:p w:rsidR="00F03663" w:rsidRPr="004F36F6" w:rsidRDefault="00F03663" w:rsidP="00F03663">
      <w:pPr>
        <w:numPr>
          <w:ilvl w:val="0"/>
          <w:numId w:val="5"/>
        </w:numPr>
        <w:rPr>
          <w:b/>
          <w:u w:val="single"/>
        </w:rPr>
      </w:pPr>
      <w:r w:rsidRPr="004F36F6">
        <w:rPr>
          <w:b/>
          <w:u w:val="single"/>
        </w:rPr>
        <w:t>Работа по теме урока.</w:t>
      </w:r>
    </w:p>
    <w:p w:rsidR="00F03663" w:rsidRPr="004F36F6" w:rsidRDefault="00F03663" w:rsidP="00F03663">
      <w:r w:rsidRPr="004F36F6">
        <w:t>- Почему объекты не могут существовать отдельно, «в пустоте», а находятся между собой в каких – либо отношениях</w:t>
      </w:r>
      <w:proofErr w:type="gramStart"/>
      <w:r w:rsidRPr="004F36F6">
        <w:t>?...</w:t>
      </w:r>
      <w:proofErr w:type="gramEnd"/>
    </w:p>
    <w:p w:rsidR="00F03663" w:rsidRPr="004F36F6" w:rsidRDefault="00F03663" w:rsidP="00F03663">
      <w:r w:rsidRPr="004F36F6">
        <w:t>- Какие отношения могут быть между объектами</w:t>
      </w:r>
      <w:proofErr w:type="gramStart"/>
      <w:r w:rsidRPr="004F36F6">
        <w:t>?...</w:t>
      </w:r>
      <w:proofErr w:type="gramEnd"/>
    </w:p>
    <w:p w:rsidR="00F03663" w:rsidRPr="004F36F6" w:rsidRDefault="00F03663" w:rsidP="00F03663">
      <w:r w:rsidRPr="004F36F6">
        <w:t>- Рассмотрим два объекта. В каких отношениях они находятся</w:t>
      </w:r>
      <w:proofErr w:type="gramStart"/>
      <w:r w:rsidRPr="004F36F6">
        <w:t>?...</w:t>
      </w:r>
      <w:proofErr w:type="gramEnd"/>
    </w:p>
    <w:p w:rsidR="00F03663" w:rsidRPr="004F36F6" w:rsidRDefault="00F03663" w:rsidP="00F03663">
      <w:r w:rsidRPr="004F36F6">
        <w:t xml:space="preserve">- Назовите </w:t>
      </w:r>
      <w:r w:rsidRPr="004F36F6">
        <w:rPr>
          <w:b/>
        </w:rPr>
        <w:t>общие признаки</w:t>
      </w:r>
      <w:r w:rsidRPr="004F36F6">
        <w:t xml:space="preserve"> (назначение, элементный состав, материал, цвет…)</w:t>
      </w:r>
    </w:p>
    <w:p w:rsidR="00F03663" w:rsidRPr="004F36F6" w:rsidRDefault="00F03663" w:rsidP="00F03663">
      <w:r w:rsidRPr="004F36F6">
        <w:t xml:space="preserve">- Назовите </w:t>
      </w:r>
      <w:r w:rsidRPr="004F36F6">
        <w:rPr>
          <w:b/>
        </w:rPr>
        <w:t>отличительные свойства</w:t>
      </w:r>
      <w:r w:rsidRPr="004F36F6">
        <w:t xml:space="preserve"> (форма)</w:t>
      </w:r>
    </w:p>
    <w:p w:rsidR="00F03663" w:rsidRPr="004F36F6" w:rsidRDefault="00F03663" w:rsidP="00F03663">
      <w:r w:rsidRPr="004F36F6">
        <w:t>- Как мы назовем отношения между этими объектами по отличительному признаку? (Одна шире, другая уже)</w:t>
      </w:r>
    </w:p>
    <w:p w:rsidR="00F03663" w:rsidRPr="004F36F6" w:rsidRDefault="00F03663" w:rsidP="00F03663">
      <w:r w:rsidRPr="004F36F6">
        <w:t>- Отношения могут быть показаны в виде с</w:t>
      </w:r>
      <w:r w:rsidRPr="004F36F6">
        <w:rPr>
          <w:b/>
        </w:rPr>
        <w:t>хемы</w:t>
      </w:r>
      <w:r w:rsidRPr="004F36F6">
        <w:t xml:space="preserve">. Стрелка показывает это отношение. </w:t>
      </w:r>
    </w:p>
    <w:p w:rsidR="00F03663" w:rsidRPr="004F36F6" w:rsidRDefault="00F03663" w:rsidP="00F03663">
      <w:r w:rsidRPr="004F36F6">
        <w:t>- Как мы сформулируем отношение между этими двумя объектами? (шире)</w:t>
      </w:r>
    </w:p>
    <w:p w:rsidR="00F03663" w:rsidRPr="004F36F6" w:rsidRDefault="00F03663" w:rsidP="00F03663">
      <w:r w:rsidRPr="004F36F6">
        <w:t>- Рассмотрим еще одну пару объектов. В каких отношениях они находятся? (ближе)</w:t>
      </w:r>
    </w:p>
    <w:p w:rsidR="00F03663" w:rsidRPr="004F36F6" w:rsidRDefault="00F03663" w:rsidP="00F03663">
      <w:pPr>
        <w:rPr>
          <w:b/>
          <w:u w:val="single"/>
        </w:rPr>
      </w:pPr>
      <w:r w:rsidRPr="004F36F6">
        <w:t xml:space="preserve">Такие отношения называются </w:t>
      </w:r>
      <w:r w:rsidRPr="004F36F6">
        <w:rPr>
          <w:b/>
          <w:u w:val="single"/>
        </w:rPr>
        <w:t xml:space="preserve">пространственными. </w:t>
      </w:r>
    </w:p>
    <w:p w:rsidR="00F03663" w:rsidRPr="004F36F6" w:rsidRDefault="00F03663" w:rsidP="00F03663">
      <w:pPr>
        <w:rPr>
          <w:b/>
          <w:u w:val="single"/>
        </w:rPr>
      </w:pPr>
      <w:r w:rsidRPr="004F36F6">
        <w:rPr>
          <w:b/>
          <w:u w:val="single"/>
        </w:rPr>
        <w:t xml:space="preserve">Временные отношения </w:t>
      </w:r>
    </w:p>
    <w:p w:rsidR="00F03663" w:rsidRPr="004F36F6" w:rsidRDefault="00F03663" w:rsidP="00F03663">
      <w:pPr>
        <w:rPr>
          <w:b/>
          <w:u w:val="single"/>
        </w:rPr>
      </w:pPr>
      <w:r w:rsidRPr="004F36F6">
        <w:rPr>
          <w:b/>
          <w:u w:val="single"/>
        </w:rPr>
        <w:t xml:space="preserve">Отношения движения </w:t>
      </w:r>
    </w:p>
    <w:p w:rsidR="00F03663" w:rsidRPr="004F36F6" w:rsidRDefault="00F03663" w:rsidP="00F03663">
      <w:pPr>
        <w:rPr>
          <w:b/>
          <w:u w:val="single"/>
        </w:rPr>
      </w:pPr>
      <w:r w:rsidRPr="004F36F6">
        <w:rPr>
          <w:b/>
          <w:u w:val="single"/>
        </w:rPr>
        <w:t xml:space="preserve">Контактные отношения </w:t>
      </w:r>
    </w:p>
    <w:p w:rsidR="00F03663" w:rsidRPr="004F36F6" w:rsidRDefault="00F03663" w:rsidP="00F03663">
      <w:pPr>
        <w:rPr>
          <w:b/>
        </w:rPr>
      </w:pPr>
      <w:r w:rsidRPr="004F36F6">
        <w:rPr>
          <w:b/>
          <w:u w:val="single"/>
        </w:rPr>
        <w:t>Отношения причины и следствия</w:t>
      </w:r>
    </w:p>
    <w:p w:rsidR="00F03663" w:rsidRPr="004F36F6" w:rsidRDefault="00F03663" w:rsidP="00F03663">
      <w:r w:rsidRPr="004F36F6">
        <w:t>Каждое отношение имеет свою противоположность.</w:t>
      </w:r>
    </w:p>
    <w:p w:rsidR="00F03663" w:rsidRPr="004F36F6" w:rsidRDefault="00F03663" w:rsidP="00F03663">
      <w:r w:rsidRPr="004F36F6">
        <w:t xml:space="preserve">Давайте постараемся найти </w:t>
      </w:r>
      <w:r w:rsidRPr="004F36F6">
        <w:rPr>
          <w:b/>
          <w:u w:val="single"/>
        </w:rPr>
        <w:t>противоположные отношения</w:t>
      </w:r>
      <w:r w:rsidRPr="004F36F6">
        <w:t xml:space="preserve"> предложенным </w:t>
      </w:r>
    </w:p>
    <w:p w:rsidR="00F03663" w:rsidRPr="004F36F6" w:rsidRDefault="00F03663" w:rsidP="00F03663"/>
    <w:tbl>
      <w:tblPr>
        <w:tblW w:w="4678" w:type="dxa"/>
        <w:tblInd w:w="1420" w:type="dxa"/>
        <w:tblCellMar>
          <w:left w:w="0" w:type="dxa"/>
          <w:right w:w="0" w:type="dxa"/>
        </w:tblCellMar>
        <w:tblLook w:val="04A0"/>
      </w:tblPr>
      <w:tblGrid>
        <w:gridCol w:w="2467"/>
        <w:gridCol w:w="2211"/>
      </w:tblGrid>
      <w:tr w:rsidR="00F03663" w:rsidRPr="004F36F6" w:rsidTr="00253D24">
        <w:trPr>
          <w:trHeight w:val="127"/>
        </w:trPr>
        <w:tc>
          <w:tcPr>
            <w:tcW w:w="2467" w:type="dxa"/>
            <w:tcBorders>
              <w:top w:val="single" w:sz="1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Больше</w:t>
            </w:r>
          </w:p>
        </w:tc>
        <w:tc>
          <w:tcPr>
            <w:tcW w:w="2211" w:type="dxa"/>
            <w:tcBorders>
              <w:top w:val="single" w:sz="1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Меньше</w:t>
            </w:r>
          </w:p>
        </w:tc>
      </w:tr>
      <w:tr w:rsidR="00F03663" w:rsidRPr="004F36F6" w:rsidTr="00253D24">
        <w:trPr>
          <w:trHeight w:val="128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Уже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Шире</w:t>
            </w:r>
          </w:p>
        </w:tc>
      </w:tr>
      <w:tr w:rsidR="00F03663" w:rsidRPr="004F36F6" w:rsidTr="00253D24">
        <w:trPr>
          <w:trHeight w:val="127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Ниже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Выше</w:t>
            </w:r>
          </w:p>
        </w:tc>
      </w:tr>
      <w:tr w:rsidR="00F03663" w:rsidRPr="004F36F6" w:rsidTr="00253D24">
        <w:trPr>
          <w:trHeight w:val="128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Короче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Длиннее</w:t>
            </w:r>
          </w:p>
        </w:tc>
      </w:tr>
      <w:tr w:rsidR="00F03663" w:rsidRPr="004F36F6" w:rsidTr="00253D24">
        <w:trPr>
          <w:trHeight w:val="127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Ближе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Дальше</w:t>
            </w:r>
          </w:p>
        </w:tc>
      </w:tr>
      <w:tr w:rsidR="00F03663" w:rsidRPr="004F36F6" w:rsidTr="00253D24">
        <w:trPr>
          <w:trHeight w:val="128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Левее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Правее</w:t>
            </w:r>
          </w:p>
        </w:tc>
      </w:tr>
      <w:tr w:rsidR="00F03663" w:rsidRPr="004F36F6" w:rsidTr="00253D24">
        <w:trPr>
          <w:trHeight w:val="127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Мельче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Глубже</w:t>
            </w:r>
          </w:p>
        </w:tc>
      </w:tr>
      <w:tr w:rsidR="00F03663" w:rsidRPr="004F36F6" w:rsidTr="00253D24">
        <w:trPr>
          <w:trHeight w:val="128"/>
        </w:trPr>
        <w:tc>
          <w:tcPr>
            <w:tcW w:w="2467" w:type="dxa"/>
            <w:tcBorders>
              <w:top w:val="single" w:sz="8" w:space="0" w:color="003366"/>
              <w:left w:val="single" w:sz="18" w:space="0" w:color="003366"/>
              <w:bottom w:val="single" w:sz="8" w:space="0" w:color="003366"/>
              <w:right w:val="single" w:sz="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Тяжелее</w:t>
            </w:r>
          </w:p>
        </w:tc>
        <w:tc>
          <w:tcPr>
            <w:tcW w:w="2211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18" w:space="0" w:color="00336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663" w:rsidRPr="004F36F6" w:rsidRDefault="00F03663" w:rsidP="00253D24">
            <w:r w:rsidRPr="004F36F6">
              <w:rPr>
                <w:bCs/>
              </w:rPr>
              <w:t>Легче</w:t>
            </w:r>
          </w:p>
        </w:tc>
      </w:tr>
    </w:tbl>
    <w:p w:rsidR="00F03663" w:rsidRPr="004F36F6" w:rsidRDefault="00F03663" w:rsidP="004F36F6">
      <w:r w:rsidRPr="004F36F6">
        <w:rPr>
          <w:b/>
          <w:u w:val="single"/>
        </w:rPr>
        <w:t xml:space="preserve">Физкультминутка </w:t>
      </w:r>
    </w:p>
    <w:p w:rsidR="00F03663" w:rsidRPr="004F36F6" w:rsidRDefault="00F03663" w:rsidP="00F03663">
      <w:pPr>
        <w:ind w:left="720"/>
      </w:pPr>
      <w:r w:rsidRPr="004F36F6">
        <w:t>-Встаньте те, кто находится  в отношениях: учитель – ученик</w:t>
      </w:r>
    </w:p>
    <w:p w:rsidR="00F03663" w:rsidRPr="004F36F6" w:rsidRDefault="00F03663" w:rsidP="00F03663">
      <w:pPr>
        <w:ind w:left="720"/>
      </w:pPr>
      <w:r w:rsidRPr="004F36F6">
        <w:t>- Поднимите руки вверх и потянитесь те, кто находится в отношениях мать – дочь.</w:t>
      </w:r>
    </w:p>
    <w:p w:rsidR="00F03663" w:rsidRPr="004F36F6" w:rsidRDefault="00F03663" w:rsidP="00F03663">
      <w:pPr>
        <w:ind w:left="720"/>
      </w:pPr>
      <w:r w:rsidRPr="004F36F6">
        <w:t>- Присядьте на корточки те, кто находится в отношениях  мать – сын</w:t>
      </w:r>
    </w:p>
    <w:p w:rsidR="00F03663" w:rsidRPr="004F36F6" w:rsidRDefault="00F03663" w:rsidP="00F03663">
      <w:pPr>
        <w:ind w:left="720"/>
      </w:pPr>
      <w:r w:rsidRPr="004F36F6">
        <w:t>- Сядьте на места те, кто находится в отношениях одноклассник -  одноклассница</w:t>
      </w:r>
    </w:p>
    <w:p w:rsidR="00F03663" w:rsidRPr="004F36F6" w:rsidRDefault="00F03663" w:rsidP="00F03663">
      <w:pPr>
        <w:rPr>
          <w:b/>
          <w:u w:val="single"/>
        </w:rPr>
      </w:pPr>
      <w:r w:rsidRPr="004F36F6">
        <w:rPr>
          <w:b/>
          <w:u w:val="single"/>
        </w:rPr>
        <w:t xml:space="preserve"> Компьютерный практикум </w:t>
      </w:r>
    </w:p>
    <w:p w:rsidR="00F03663" w:rsidRPr="004F36F6" w:rsidRDefault="00F03663" w:rsidP="00F03663">
      <w:r w:rsidRPr="004F36F6">
        <w:t xml:space="preserve">- Теперь полученные нами знания мы должны применить на практике: </w:t>
      </w:r>
    </w:p>
    <w:p w:rsidR="00F03663" w:rsidRPr="004F36F6" w:rsidRDefault="00F03663" w:rsidP="00F03663">
      <w:r w:rsidRPr="004F36F6">
        <w:t>1 группа будет выполнять компьютерный практикум.</w:t>
      </w:r>
    </w:p>
    <w:p w:rsidR="00F03663" w:rsidRPr="004F36F6" w:rsidRDefault="00F03663" w:rsidP="00F03663">
      <w:r w:rsidRPr="004F36F6">
        <w:t>Для выполнения компьютерного практик</w:t>
      </w:r>
      <w:r w:rsidR="004F36F6">
        <w:t>ума вы получаете «Маршрутные</w:t>
      </w:r>
      <w:r w:rsidRPr="004F36F6">
        <w:t xml:space="preserve"> листы» и выполняете работу по ним.</w:t>
      </w:r>
    </w:p>
    <w:p w:rsidR="00F03663" w:rsidRPr="004F36F6" w:rsidRDefault="00F03663" w:rsidP="00F03663"/>
    <w:p w:rsidR="00F03663" w:rsidRPr="004F36F6" w:rsidRDefault="004F36F6" w:rsidP="00F03663">
      <w:pPr>
        <w:jc w:val="center"/>
        <w:rPr>
          <w:b/>
        </w:rPr>
      </w:pPr>
      <w:r>
        <w:rPr>
          <w:b/>
        </w:rPr>
        <w:t>Задание</w:t>
      </w:r>
    </w:p>
    <w:p w:rsidR="00F03663" w:rsidRPr="004F36F6" w:rsidRDefault="004F36F6" w:rsidP="004F36F6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36F6">
        <w:rPr>
          <w:rFonts w:ascii="Times New Roman" w:hAnsi="Times New Roman"/>
          <w:b/>
          <w:sz w:val="24"/>
          <w:szCs w:val="24"/>
        </w:rPr>
        <w:t>На компьютере.</w:t>
      </w:r>
      <w:r w:rsidRPr="004F36F6">
        <w:rPr>
          <w:rFonts w:ascii="Times New Roman" w:hAnsi="Times New Roman"/>
          <w:sz w:val="24"/>
          <w:szCs w:val="24"/>
        </w:rPr>
        <w:t xml:space="preserve"> </w:t>
      </w:r>
      <w:r w:rsidR="00F03663" w:rsidRPr="004F36F6">
        <w:rPr>
          <w:rFonts w:ascii="Times New Roman" w:hAnsi="Times New Roman"/>
          <w:sz w:val="24"/>
          <w:szCs w:val="24"/>
        </w:rPr>
        <w:t xml:space="preserve">Выполни задания в программе </w:t>
      </w:r>
      <w:r w:rsidR="00F03663" w:rsidRPr="004F36F6">
        <w:rPr>
          <w:rFonts w:ascii="Times New Roman" w:hAnsi="Times New Roman"/>
          <w:sz w:val="24"/>
          <w:szCs w:val="24"/>
          <w:lang w:val="en-US"/>
        </w:rPr>
        <w:t>Paint</w:t>
      </w:r>
      <w:r w:rsidR="00F03663" w:rsidRPr="004F36F6">
        <w:rPr>
          <w:rFonts w:ascii="Times New Roman" w:hAnsi="Times New Roman"/>
          <w:sz w:val="24"/>
          <w:szCs w:val="24"/>
        </w:rPr>
        <w:t xml:space="preserve">.  </w:t>
      </w:r>
    </w:p>
    <w:p w:rsidR="00F03663" w:rsidRPr="004F36F6" w:rsidRDefault="00F03663" w:rsidP="00F03663">
      <w:pPr>
        <w:jc w:val="center"/>
      </w:pPr>
      <w:r w:rsidRPr="004F36F6">
        <w:t>Можно использовать любые инструменты графического редактора.</w:t>
      </w:r>
    </w:p>
    <w:p w:rsidR="00F03663" w:rsidRPr="004F36F6" w:rsidRDefault="00F03663" w:rsidP="00F03663">
      <w:pPr>
        <w:numPr>
          <w:ilvl w:val="0"/>
          <w:numId w:val="6"/>
        </w:numPr>
        <w:spacing w:after="200" w:line="276" w:lineRule="auto"/>
      </w:pPr>
      <w:r w:rsidRPr="004F36F6">
        <w:lastRenderedPageBreak/>
        <w:t>Нарисуй большой желтый круг, нарисуй объект, который относится к кругу в отношении «больше».</w:t>
      </w:r>
    </w:p>
    <w:p w:rsidR="00F03663" w:rsidRPr="004F36F6" w:rsidRDefault="00F03663" w:rsidP="00F03663">
      <w:pPr>
        <w:numPr>
          <w:ilvl w:val="0"/>
          <w:numId w:val="6"/>
        </w:numPr>
        <w:spacing w:after="200" w:line="276" w:lineRule="auto"/>
      </w:pPr>
      <w:r w:rsidRPr="004F36F6">
        <w:t>Нарисуй красный прямоугольник, нарисуй объект, который относится к прямоугольнику в отношении «длиннее».</w:t>
      </w:r>
    </w:p>
    <w:p w:rsidR="004F36F6" w:rsidRDefault="00F03663" w:rsidP="004F36F6">
      <w:pPr>
        <w:numPr>
          <w:ilvl w:val="0"/>
          <w:numId w:val="6"/>
        </w:numPr>
        <w:spacing w:after="200" w:line="276" w:lineRule="auto"/>
      </w:pPr>
      <w:r w:rsidRPr="004F36F6">
        <w:t>Нарисуй  зеленый треугольник, нарисуй объект, который относится к треугольнику  в отношении «ниже».</w:t>
      </w:r>
    </w:p>
    <w:p w:rsidR="004F36F6" w:rsidRPr="004F36F6" w:rsidRDefault="00F03663" w:rsidP="004F36F6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36F6">
        <w:rPr>
          <w:rFonts w:ascii="Times New Roman" w:hAnsi="Times New Roman"/>
          <w:b/>
          <w:sz w:val="24"/>
          <w:szCs w:val="24"/>
          <w:u w:val="single"/>
        </w:rPr>
        <w:t>Работа в тетрадях на печатной основе.</w:t>
      </w:r>
    </w:p>
    <w:p w:rsidR="004F36F6" w:rsidRDefault="00F03663" w:rsidP="004F36F6">
      <w:pPr>
        <w:spacing w:after="200" w:line="276" w:lineRule="auto"/>
        <w:ind w:left="720"/>
      </w:pPr>
      <w:r w:rsidRPr="004F36F6">
        <w:t xml:space="preserve">работает в рабочих тетрадях. Открываем страницу 60 и работаем над выполнением заданий. Проверка выполнения заданий в рабочих тетрадях выполняется с помощью ___________. </w:t>
      </w:r>
    </w:p>
    <w:p w:rsidR="004F36F6" w:rsidRDefault="00F03663" w:rsidP="004F36F6">
      <w:pPr>
        <w:spacing w:after="200" w:line="276" w:lineRule="auto"/>
        <w:ind w:left="720"/>
      </w:pPr>
      <w:r w:rsidRPr="004F36F6">
        <w:rPr>
          <w:b/>
          <w:u w:val="single"/>
        </w:rPr>
        <w:t xml:space="preserve"> Подведение итогов урока.</w:t>
      </w:r>
    </w:p>
    <w:p w:rsidR="00F03663" w:rsidRPr="004F36F6" w:rsidRDefault="00F03663" w:rsidP="004F36F6">
      <w:pPr>
        <w:pStyle w:val="a4"/>
      </w:pPr>
      <w:r w:rsidRPr="004F36F6">
        <w:t>- По  какой теме мы сегодня работали? (Отношения между объектами)</w:t>
      </w:r>
    </w:p>
    <w:p w:rsidR="00F03663" w:rsidRPr="004F36F6" w:rsidRDefault="00F03663" w:rsidP="004F36F6">
      <w:pPr>
        <w:pStyle w:val="a4"/>
      </w:pPr>
      <w:r w:rsidRPr="004F36F6">
        <w:t xml:space="preserve">- На какие вопросы мы сегодня искали ответы? </w:t>
      </w:r>
    </w:p>
    <w:p w:rsidR="00F03663" w:rsidRPr="004F36F6" w:rsidRDefault="00F03663" w:rsidP="004F36F6">
      <w:pPr>
        <w:pStyle w:val="a4"/>
      </w:pPr>
      <w:r w:rsidRPr="004F36F6">
        <w:t>- Что мы должны сегодня понять и запомнить?</w:t>
      </w:r>
    </w:p>
    <w:p w:rsidR="00F03663" w:rsidRPr="004F36F6" w:rsidRDefault="00F03663" w:rsidP="004F36F6">
      <w:pPr>
        <w:pStyle w:val="a4"/>
      </w:pPr>
      <w:r w:rsidRPr="004F36F6">
        <w:rPr>
          <w:b/>
          <w:bCs/>
        </w:rPr>
        <w:t>1.Объекты находятся в тех или иных отношениях между собой.</w:t>
      </w:r>
    </w:p>
    <w:p w:rsidR="00F03663" w:rsidRPr="004F36F6" w:rsidRDefault="00F03663" w:rsidP="004F36F6">
      <w:pPr>
        <w:pStyle w:val="a4"/>
      </w:pPr>
      <w:r w:rsidRPr="004F36F6">
        <w:rPr>
          <w:b/>
          <w:bCs/>
        </w:rPr>
        <w:t>2. Отношения между объектами можно изобразить с помощью схемы.</w:t>
      </w:r>
    </w:p>
    <w:p w:rsidR="00F03663" w:rsidRPr="004F36F6" w:rsidRDefault="00F03663" w:rsidP="004F36F6">
      <w:pPr>
        <w:pStyle w:val="a4"/>
        <w:rPr>
          <w:b/>
          <w:bCs/>
        </w:rPr>
      </w:pPr>
      <w:r w:rsidRPr="004F36F6">
        <w:rPr>
          <w:b/>
          <w:bCs/>
        </w:rPr>
        <w:t>3. Описание отношений – это важная составляющая характеристики объекта.</w:t>
      </w:r>
    </w:p>
    <w:p w:rsidR="00F03663" w:rsidRPr="004F36F6" w:rsidRDefault="00F03663" w:rsidP="004F36F6">
      <w:pPr>
        <w:pStyle w:val="a4"/>
        <w:rPr>
          <w:b/>
        </w:rPr>
      </w:pPr>
      <w:r w:rsidRPr="004F36F6">
        <w:rPr>
          <w:b/>
        </w:rPr>
        <w:t xml:space="preserve">7. Рефлексия </w:t>
      </w:r>
    </w:p>
    <w:p w:rsidR="00F03663" w:rsidRPr="004F36F6" w:rsidRDefault="00F03663" w:rsidP="004F36F6">
      <w:pPr>
        <w:pStyle w:val="a4"/>
      </w:pPr>
      <w:r w:rsidRPr="004F36F6">
        <w:t>Детям предлагается заполнить таблицу:</w:t>
      </w:r>
    </w:p>
    <w:p w:rsidR="00F03663" w:rsidRPr="004F36F6" w:rsidRDefault="00F03663" w:rsidP="004F36F6">
      <w:pPr>
        <w:pStyle w:val="a4"/>
      </w:pPr>
      <w:r w:rsidRPr="004F36F6">
        <w:t>- Заполните таблицу.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1"/>
        <w:gridCol w:w="4440"/>
      </w:tblGrid>
      <w:tr w:rsidR="00F03663" w:rsidRPr="004F36F6" w:rsidTr="00253D24">
        <w:tc>
          <w:tcPr>
            <w:tcW w:w="4785" w:type="dxa"/>
          </w:tcPr>
          <w:p w:rsidR="00F03663" w:rsidRPr="004F36F6" w:rsidRDefault="00F03663" w:rsidP="004F36F6">
            <w:pPr>
              <w:pStyle w:val="a4"/>
            </w:pPr>
            <w:r w:rsidRPr="004F36F6">
              <w:t>Что я узнал и  понял?</w:t>
            </w:r>
          </w:p>
        </w:tc>
        <w:tc>
          <w:tcPr>
            <w:tcW w:w="4786" w:type="dxa"/>
          </w:tcPr>
          <w:p w:rsidR="00F03663" w:rsidRPr="004F36F6" w:rsidRDefault="00F03663" w:rsidP="004F36F6">
            <w:pPr>
              <w:pStyle w:val="a4"/>
            </w:pPr>
            <w:r w:rsidRPr="004F36F6">
              <w:t>Что я хочу еще узнать, какие вопросы у меня остались?</w:t>
            </w:r>
          </w:p>
        </w:tc>
      </w:tr>
      <w:tr w:rsidR="00F03663" w:rsidRPr="004F36F6" w:rsidTr="00253D24">
        <w:tc>
          <w:tcPr>
            <w:tcW w:w="4785" w:type="dxa"/>
          </w:tcPr>
          <w:p w:rsidR="00F03663" w:rsidRPr="004F36F6" w:rsidRDefault="00F03663" w:rsidP="004F36F6">
            <w:pPr>
              <w:pStyle w:val="a4"/>
            </w:pPr>
          </w:p>
          <w:p w:rsidR="00F03663" w:rsidRPr="004F36F6" w:rsidRDefault="00F03663" w:rsidP="004F36F6">
            <w:pPr>
              <w:pStyle w:val="a4"/>
            </w:pPr>
          </w:p>
        </w:tc>
        <w:tc>
          <w:tcPr>
            <w:tcW w:w="4786" w:type="dxa"/>
          </w:tcPr>
          <w:p w:rsidR="00F03663" w:rsidRPr="004F36F6" w:rsidRDefault="00F03663" w:rsidP="004F36F6">
            <w:pPr>
              <w:pStyle w:val="a4"/>
            </w:pPr>
          </w:p>
        </w:tc>
      </w:tr>
    </w:tbl>
    <w:p w:rsidR="00F03663" w:rsidRPr="004F36F6" w:rsidRDefault="00F03663" w:rsidP="004F36F6">
      <w:pPr>
        <w:pStyle w:val="a4"/>
      </w:pPr>
    </w:p>
    <w:p w:rsidR="00F03663" w:rsidRPr="004F36F6" w:rsidRDefault="00F03663" w:rsidP="004F36F6">
      <w:pPr>
        <w:pStyle w:val="a4"/>
        <w:rPr>
          <w:b/>
        </w:rPr>
      </w:pPr>
      <w:r w:rsidRPr="004F36F6">
        <w:rPr>
          <w:b/>
        </w:rPr>
        <w:t>8. Инструктаж домашнего задания:</w:t>
      </w:r>
    </w:p>
    <w:p w:rsidR="00F03663" w:rsidRPr="004F36F6" w:rsidRDefault="00F03663" w:rsidP="004F36F6">
      <w:pPr>
        <w:pStyle w:val="a4"/>
      </w:pPr>
      <w:r w:rsidRPr="004F36F6">
        <w:t>- Прочитать текст по теме «Отношения между объектами»</w:t>
      </w:r>
    </w:p>
    <w:p w:rsidR="00F03663" w:rsidRPr="004F36F6" w:rsidRDefault="00F03663" w:rsidP="004F36F6">
      <w:pPr>
        <w:pStyle w:val="a4"/>
      </w:pPr>
      <w:r w:rsidRPr="004F36F6">
        <w:t>- Ответить на вопросы в конце параграфа.</w:t>
      </w:r>
    </w:p>
    <w:p w:rsidR="00F03663" w:rsidRPr="004F36F6" w:rsidRDefault="00F03663" w:rsidP="004F36F6">
      <w:pPr>
        <w:pStyle w:val="a4"/>
      </w:pPr>
      <w:r w:rsidRPr="004F36F6">
        <w:t>- Выполнить задания в рабочей тетради.</w:t>
      </w:r>
    </w:p>
    <w:p w:rsidR="00F03663" w:rsidRDefault="00F03663" w:rsidP="004F36F6">
      <w:pPr>
        <w:pStyle w:val="a4"/>
      </w:pPr>
      <w:r w:rsidRPr="004F36F6">
        <w:t xml:space="preserve">- Знать </w:t>
      </w:r>
    </w:p>
    <w:p w:rsidR="000C0BCA" w:rsidRDefault="000C0BCA" w:rsidP="004F36F6">
      <w:pPr>
        <w:pStyle w:val="a4"/>
      </w:pPr>
    </w:p>
    <w:p w:rsidR="000C0BCA" w:rsidRPr="004F36F6" w:rsidRDefault="000C0BCA" w:rsidP="004F36F6">
      <w:pPr>
        <w:pStyle w:val="a4"/>
      </w:pPr>
      <w:proofErr w:type="spellStart"/>
      <w:r>
        <w:t>Билалова</w:t>
      </w:r>
      <w:proofErr w:type="spellEnd"/>
      <w:r>
        <w:t xml:space="preserve"> Светлана Владимировна МАОУ «Чердынская СОШ им. А. И. Спирина»</w:t>
      </w:r>
    </w:p>
    <w:p w:rsidR="00F03663" w:rsidRPr="00F03663" w:rsidRDefault="00F03663" w:rsidP="004F36F6">
      <w:pPr>
        <w:pStyle w:val="a4"/>
        <w:rPr>
          <w:sz w:val="28"/>
          <w:szCs w:val="28"/>
        </w:rPr>
      </w:pPr>
    </w:p>
    <w:p w:rsidR="00F03663" w:rsidRPr="00F03663" w:rsidRDefault="00F03663" w:rsidP="004F36F6">
      <w:pPr>
        <w:pStyle w:val="a4"/>
        <w:rPr>
          <w:sz w:val="28"/>
          <w:szCs w:val="28"/>
        </w:rPr>
      </w:pPr>
    </w:p>
    <w:p w:rsidR="00723E20" w:rsidRPr="00F03663" w:rsidRDefault="00723E20" w:rsidP="004F36F6">
      <w:pPr>
        <w:pStyle w:val="a4"/>
        <w:rPr>
          <w:sz w:val="28"/>
          <w:szCs w:val="28"/>
        </w:rPr>
      </w:pPr>
    </w:p>
    <w:sectPr w:rsidR="00723E20" w:rsidRPr="00F03663" w:rsidSect="004F36F6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272"/>
    <w:multiLevelType w:val="hybridMultilevel"/>
    <w:tmpl w:val="09CAE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546DF"/>
    <w:multiLevelType w:val="hybridMultilevel"/>
    <w:tmpl w:val="D9541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54893"/>
    <w:multiLevelType w:val="hybridMultilevel"/>
    <w:tmpl w:val="73ECB410"/>
    <w:lvl w:ilvl="0" w:tplc="688AD5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35124"/>
    <w:multiLevelType w:val="hybridMultilevel"/>
    <w:tmpl w:val="9D8EC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D652F0"/>
    <w:multiLevelType w:val="hybridMultilevel"/>
    <w:tmpl w:val="54BE6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E5278"/>
    <w:multiLevelType w:val="hybridMultilevel"/>
    <w:tmpl w:val="C6FE9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72083"/>
    <w:multiLevelType w:val="hybridMultilevel"/>
    <w:tmpl w:val="EAB0FA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C40FB"/>
    <w:multiLevelType w:val="hybridMultilevel"/>
    <w:tmpl w:val="2FE4CB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A5E95"/>
    <w:multiLevelType w:val="hybridMultilevel"/>
    <w:tmpl w:val="E460D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8034F"/>
    <w:multiLevelType w:val="hybridMultilevel"/>
    <w:tmpl w:val="9D462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167005"/>
    <w:multiLevelType w:val="hybridMultilevel"/>
    <w:tmpl w:val="651E9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47A40"/>
    <w:multiLevelType w:val="hybridMultilevel"/>
    <w:tmpl w:val="B6EAD14E"/>
    <w:lvl w:ilvl="0" w:tplc="1674AE0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315BD6"/>
    <w:multiLevelType w:val="hybridMultilevel"/>
    <w:tmpl w:val="C7BAA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0278F"/>
    <w:multiLevelType w:val="hybridMultilevel"/>
    <w:tmpl w:val="5676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84BEF"/>
    <w:multiLevelType w:val="hybridMultilevel"/>
    <w:tmpl w:val="6750FE40"/>
    <w:lvl w:ilvl="0" w:tplc="1E8432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13"/>
  </w:num>
  <w:num w:numId="9">
    <w:abstractNumId w:val="12"/>
  </w:num>
  <w:num w:numId="10">
    <w:abstractNumId w:val="6"/>
  </w:num>
  <w:num w:numId="11">
    <w:abstractNumId w:val="10"/>
  </w:num>
  <w:num w:numId="12">
    <w:abstractNumId w:val="0"/>
  </w:num>
  <w:num w:numId="13">
    <w:abstractNumId w:val="1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03663"/>
    <w:rsid w:val="000C0BCA"/>
    <w:rsid w:val="000E401E"/>
    <w:rsid w:val="00130884"/>
    <w:rsid w:val="00214B46"/>
    <w:rsid w:val="00406743"/>
    <w:rsid w:val="00485C38"/>
    <w:rsid w:val="004F36F6"/>
    <w:rsid w:val="005B0CCB"/>
    <w:rsid w:val="00723E20"/>
    <w:rsid w:val="0076415C"/>
    <w:rsid w:val="007F0F18"/>
    <w:rsid w:val="00871D0F"/>
    <w:rsid w:val="00D25979"/>
    <w:rsid w:val="00EB471B"/>
    <w:rsid w:val="00F0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6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4F3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Юрий</cp:lastModifiedBy>
  <cp:revision>6</cp:revision>
  <cp:lastPrinted>2013-02-20T05:02:00Z</cp:lastPrinted>
  <dcterms:created xsi:type="dcterms:W3CDTF">2012-04-08T07:06:00Z</dcterms:created>
  <dcterms:modified xsi:type="dcterms:W3CDTF">2013-02-20T07:48:00Z</dcterms:modified>
</cp:coreProperties>
</file>